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4F" w:rsidRDefault="008C244F" w:rsidP="008C244F">
      <w:pPr>
        <w:rPr>
          <w:rFonts w:ascii="Times New Roman" w:hAnsi="Times New Roman" w:cs="Times New Roman"/>
          <w:b/>
          <w:sz w:val="24"/>
          <w:szCs w:val="24"/>
        </w:rPr>
      </w:pPr>
      <w:r w:rsidRPr="00D463B8">
        <w:rPr>
          <w:rFonts w:ascii="Times New Roman" w:hAnsi="Times New Roman" w:cs="Times New Roman"/>
          <w:b/>
          <w:sz w:val="24"/>
          <w:szCs w:val="24"/>
        </w:rPr>
        <w:t xml:space="preserve">  Program schůze Zastupitelstva obce Sulice (ZOS) dne </w:t>
      </w:r>
      <w:proofErr w:type="gramStart"/>
      <w:r w:rsidRPr="00D463B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463B8">
        <w:rPr>
          <w:rFonts w:ascii="Times New Roman" w:hAnsi="Times New Roman" w:cs="Times New Roman"/>
          <w:b/>
          <w:sz w:val="24"/>
          <w:szCs w:val="24"/>
        </w:rPr>
        <w:t>.9.2014</w:t>
      </w:r>
      <w:proofErr w:type="gramEnd"/>
    </w:p>
    <w:p w:rsidR="00D82303" w:rsidRDefault="00D82303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D202C0" w:rsidRDefault="001C26F8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MÚ Říčany, návrh rozhodnutí o námitkách a návrh vyhodnocení připomínek k návrhu </w:t>
      </w:r>
      <w:r w:rsidR="00D202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2303" w:rsidRDefault="001C26F8" w:rsidP="00D202C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 Sulice</w:t>
      </w:r>
    </w:p>
    <w:p w:rsidR="001C26F8" w:rsidRDefault="001C26F8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MÚ Říčany, návrh </w:t>
      </w:r>
      <w:r w:rsidR="004C756A">
        <w:rPr>
          <w:rFonts w:ascii="Times New Roman" w:hAnsi="Times New Roman" w:cs="Times New Roman"/>
          <w:sz w:val="24"/>
          <w:szCs w:val="24"/>
        </w:rPr>
        <w:t>opatření obecné povahy k vydání ÚP Sulice</w:t>
      </w:r>
    </w:p>
    <w:p w:rsidR="00D202C0" w:rsidRDefault="00863ECD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1107/2014, Zora a Roman Novákovi, </w:t>
      </w:r>
      <w:proofErr w:type="spellStart"/>
      <w:r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žádost o souhlas s umístěním </w:t>
      </w:r>
      <w:r w:rsidR="00D20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2C0" w:rsidRDefault="00863ECD" w:rsidP="00D202C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betonového obrubníku ve vzdálenosti 0,5m od podezdívky rodinného domu v ulici </w:t>
      </w:r>
      <w:r w:rsidR="00D20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2C0" w:rsidRDefault="00863ECD" w:rsidP="00D202C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Svažitá 67,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</w:rPr>
        <w:t>, dle přiložené dokumentace.</w:t>
      </w:r>
      <w:r w:rsidR="00F166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</w:t>
      </w:r>
      <w:r w:rsidR="00D202C0">
        <w:rPr>
          <w:rFonts w:ascii="Times New Roman" w:hAnsi="Times New Roman" w:cs="Times New Roman"/>
          <w:sz w:val="24"/>
          <w:szCs w:val="24"/>
        </w:rPr>
        <w:t xml:space="preserve">ůvodem je zajištění   </w:t>
      </w:r>
    </w:p>
    <w:p w:rsidR="004C756A" w:rsidRDefault="00863ECD" w:rsidP="00D202C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bezpečného odstupu trasy pro těžkou techniku provádějící zemní práce na sousedních pozemcích.</w:t>
      </w:r>
    </w:p>
    <w:p w:rsidR="00863ECD" w:rsidRDefault="00863ECD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1146/2014, Petr Altman, Sulice, žádost o připojení na obecní vodovod domu </w:t>
      </w:r>
      <w:r w:rsidR="00E9245D">
        <w:rPr>
          <w:rFonts w:ascii="Times New Roman" w:hAnsi="Times New Roman" w:cs="Times New Roman"/>
          <w:sz w:val="24"/>
          <w:szCs w:val="24"/>
        </w:rPr>
        <w:t>v ulici Sulická 38.</w:t>
      </w:r>
    </w:p>
    <w:p w:rsidR="00E9245D" w:rsidRDefault="00E9245D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1155/2014, Milada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Omcirková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žádost o vydání rozhodnutí o dělení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Sulice–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985/15, dle geometrického plánu č.1037-88/2007.</w:t>
      </w:r>
    </w:p>
    <w:p w:rsidR="00A04D69" w:rsidRDefault="00A04D69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1166/2014, Jana a Oldřich Dvořákovi, Praha 4, nabídka k odkoupení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1081/2, výměra</w:t>
      </w:r>
      <w:r w:rsidR="00C02628">
        <w:rPr>
          <w:rFonts w:ascii="Times New Roman" w:hAnsi="Times New Roman" w:cs="Times New Roman"/>
          <w:sz w:val="24"/>
          <w:szCs w:val="24"/>
        </w:rPr>
        <w:t xml:space="preserve"> 4 349m2, a to za cenu 1 800,-Kč.</w:t>
      </w:r>
    </w:p>
    <w:p w:rsidR="00C02628" w:rsidRDefault="00C02628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1179/2014,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Rajter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Moravěves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nabídka převodu vodovodního a kanalizačního řadu </w:t>
      </w:r>
      <w:r w:rsidR="00D45F46">
        <w:rPr>
          <w:rFonts w:ascii="Times New Roman" w:hAnsi="Times New Roman" w:cs="Times New Roman"/>
          <w:sz w:val="24"/>
          <w:szCs w:val="24"/>
        </w:rPr>
        <w:t xml:space="preserve">ve vlastnictví Jana </w:t>
      </w:r>
      <w:proofErr w:type="spellStart"/>
      <w:r w:rsidR="00D45F46">
        <w:rPr>
          <w:rFonts w:ascii="Times New Roman" w:hAnsi="Times New Roman" w:cs="Times New Roman"/>
          <w:sz w:val="24"/>
          <w:szCs w:val="24"/>
        </w:rPr>
        <w:t>Rajtera</w:t>
      </w:r>
      <w:proofErr w:type="spellEnd"/>
      <w:r w:rsidR="00D45F46">
        <w:rPr>
          <w:rFonts w:ascii="Times New Roman" w:hAnsi="Times New Roman" w:cs="Times New Roman"/>
          <w:sz w:val="24"/>
          <w:szCs w:val="24"/>
        </w:rPr>
        <w:t xml:space="preserve">  na Obec Sulice</w:t>
      </w:r>
      <w:r w:rsidR="00D45F46">
        <w:rPr>
          <w:rFonts w:ascii="Times New Roman" w:hAnsi="Times New Roman" w:cs="Times New Roman"/>
          <w:sz w:val="24"/>
          <w:szCs w:val="24"/>
        </w:rPr>
        <w:t xml:space="preserve">. Tyto předmětné vodovodní a kanalizační řady byly  </w:t>
      </w:r>
      <w:r>
        <w:rPr>
          <w:rFonts w:ascii="Times New Roman" w:hAnsi="Times New Roman" w:cs="Times New Roman"/>
          <w:sz w:val="24"/>
          <w:szCs w:val="24"/>
        </w:rPr>
        <w:t>vybudov</w:t>
      </w:r>
      <w:r w:rsidR="00D45F46">
        <w:rPr>
          <w:rFonts w:ascii="Times New Roman" w:hAnsi="Times New Roman" w:cs="Times New Roman"/>
          <w:sz w:val="24"/>
          <w:szCs w:val="24"/>
        </w:rPr>
        <w:t xml:space="preserve">ány </w:t>
      </w:r>
      <w:r>
        <w:rPr>
          <w:rFonts w:ascii="Times New Roman" w:hAnsi="Times New Roman" w:cs="Times New Roman"/>
          <w:sz w:val="24"/>
          <w:szCs w:val="24"/>
        </w:rPr>
        <w:t xml:space="preserve"> na pozemcích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Sulice-Hlubočinka ,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r w:rsidR="00D45F46">
        <w:rPr>
          <w:rFonts w:ascii="Times New Roman" w:hAnsi="Times New Roman" w:cs="Times New Roman"/>
          <w:sz w:val="24"/>
          <w:szCs w:val="24"/>
        </w:rPr>
        <w:t>parc</w:t>
      </w:r>
      <w:proofErr w:type="gramEnd"/>
      <w:r w:rsidR="00D45F46">
        <w:rPr>
          <w:rFonts w:ascii="Times New Roman" w:hAnsi="Times New Roman" w:cs="Times New Roman"/>
          <w:sz w:val="24"/>
          <w:szCs w:val="24"/>
        </w:rPr>
        <w:t>.684/1, 684/2, 681/3 a 1197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2C0" w:rsidRDefault="00D45F46" w:rsidP="00D823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1171/2014, Libuše Slavíková,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stížnost na přidělení adresy Platanová </w:t>
      </w:r>
      <w:r w:rsidR="00D20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</w:t>
      </w:r>
      <w:r w:rsidR="00D202C0">
        <w:rPr>
          <w:rFonts w:ascii="Times New Roman" w:hAnsi="Times New Roman" w:cs="Times New Roman"/>
          <w:sz w:val="24"/>
          <w:szCs w:val="24"/>
        </w:rPr>
        <w:t>.</w:t>
      </w:r>
    </w:p>
    <w:p w:rsidR="00D202C0" w:rsidRPr="00D202C0" w:rsidRDefault="00D202C0" w:rsidP="00D202C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starosty, různé.</w:t>
      </w:r>
    </w:p>
    <w:p w:rsidR="00D45F46" w:rsidRPr="00D82303" w:rsidRDefault="00D45F46" w:rsidP="00D202C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D20" w:rsidRDefault="008A6D20"/>
    <w:sectPr w:rsidR="008A6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317FE"/>
    <w:multiLevelType w:val="hybridMultilevel"/>
    <w:tmpl w:val="19C29AF8"/>
    <w:lvl w:ilvl="0" w:tplc="5B3A48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3A"/>
    <w:rsid w:val="001C26F8"/>
    <w:rsid w:val="001C583A"/>
    <w:rsid w:val="004C756A"/>
    <w:rsid w:val="00863ECD"/>
    <w:rsid w:val="008A6D20"/>
    <w:rsid w:val="008C244F"/>
    <w:rsid w:val="00A04D69"/>
    <w:rsid w:val="00C02628"/>
    <w:rsid w:val="00D202C0"/>
    <w:rsid w:val="00D45F46"/>
    <w:rsid w:val="00D82303"/>
    <w:rsid w:val="00E9245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4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4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5</cp:revision>
  <dcterms:created xsi:type="dcterms:W3CDTF">2014-09-17T13:48:00Z</dcterms:created>
  <dcterms:modified xsi:type="dcterms:W3CDTF">2014-09-17T14:42:00Z</dcterms:modified>
</cp:coreProperties>
</file>